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66A" w:rsidRPr="00D613B1" w:rsidRDefault="00A92811" w:rsidP="00D613B1">
      <w:pPr>
        <w:spacing w:after="0" w:line="240" w:lineRule="auto"/>
        <w:rPr>
          <w:rFonts w:ascii="Times New Roman" w:hAnsi="Times New Roman" w:cs="Times New Roman"/>
          <w:sz w:val="28"/>
          <w:szCs w:val="28"/>
        </w:rPr>
      </w:pPr>
      <w:r w:rsidRPr="00D613B1">
        <w:rPr>
          <w:rFonts w:ascii="Times New Roman" w:hAnsi="Times New Roman" w:cs="Times New Roman"/>
          <w:sz w:val="28"/>
          <w:szCs w:val="28"/>
        </w:rPr>
        <w:t>[NỘI DUNG ĐƯA VÀO PHẦ</w:t>
      </w:r>
      <w:r w:rsidR="00D21EFE" w:rsidRPr="00D613B1">
        <w:rPr>
          <w:rFonts w:ascii="Times New Roman" w:hAnsi="Times New Roman" w:cs="Times New Roman"/>
          <w:sz w:val="28"/>
          <w:szCs w:val="28"/>
        </w:rPr>
        <w:t>N 2.</w:t>
      </w:r>
      <w:r w:rsidR="007D1A89" w:rsidRPr="00D613B1">
        <w:rPr>
          <w:rFonts w:ascii="Times New Roman" w:hAnsi="Times New Roman" w:cs="Times New Roman"/>
          <w:sz w:val="28"/>
          <w:szCs w:val="28"/>
        </w:rPr>
        <w:t>8</w:t>
      </w:r>
      <w:r w:rsidRPr="00D613B1">
        <w:rPr>
          <w:rFonts w:ascii="Times New Roman" w:hAnsi="Times New Roman" w:cs="Times New Roman"/>
          <w:sz w:val="28"/>
          <w:szCs w:val="28"/>
        </w:rPr>
        <w:t xml:space="preserve"> VỀ </w:t>
      </w:r>
      <w:r w:rsidR="007D1A89" w:rsidRPr="00D613B1">
        <w:rPr>
          <w:rFonts w:ascii="Times New Roman" w:hAnsi="Times New Roman" w:cs="Times New Roman"/>
          <w:sz w:val="28"/>
          <w:szCs w:val="28"/>
        </w:rPr>
        <w:t>DOANH NGHIỆP NHÀ NƯỚC</w:t>
      </w:r>
      <w:r w:rsidRPr="00D613B1">
        <w:rPr>
          <w:rFonts w:ascii="Times New Roman" w:hAnsi="Times New Roman" w:cs="Times New Roman"/>
          <w:sz w:val="28"/>
          <w:szCs w:val="28"/>
        </w:rPr>
        <w:t>]</w:t>
      </w:r>
    </w:p>
    <w:p w:rsidR="00A92811" w:rsidRPr="00D613B1" w:rsidRDefault="00A92811" w:rsidP="00D613B1">
      <w:pPr>
        <w:spacing w:after="0" w:line="240" w:lineRule="auto"/>
        <w:rPr>
          <w:rFonts w:ascii="Times New Roman" w:hAnsi="Times New Roman" w:cs="Times New Roman"/>
          <w:sz w:val="28"/>
          <w:szCs w:val="28"/>
        </w:rPr>
      </w:pPr>
    </w:p>
    <w:p w:rsidR="000944D5" w:rsidRPr="00D613B1" w:rsidRDefault="000944D5" w:rsidP="00D613B1">
      <w:pPr>
        <w:tabs>
          <w:tab w:val="left" w:pos="851"/>
        </w:tabs>
        <w:spacing w:after="0" w:line="240" w:lineRule="auto"/>
        <w:ind w:firstLine="567"/>
        <w:jc w:val="both"/>
        <w:rPr>
          <w:rFonts w:ascii="Times New Roman" w:hAnsi="Times New Roman" w:cs="Times New Roman"/>
          <w:sz w:val="28"/>
          <w:szCs w:val="28"/>
        </w:rPr>
      </w:pPr>
    </w:p>
    <w:p w:rsidR="00D613B1" w:rsidRPr="00C61261" w:rsidRDefault="00D613B1" w:rsidP="00D613B1">
      <w:pPr>
        <w:tabs>
          <w:tab w:val="left" w:pos="851"/>
        </w:tabs>
        <w:spacing w:after="0" w:line="240" w:lineRule="auto"/>
        <w:ind w:firstLine="567"/>
        <w:jc w:val="both"/>
        <w:rPr>
          <w:rFonts w:ascii="Times New Roman" w:hAnsi="Times New Roman" w:cs="Times New Roman"/>
          <w:b/>
          <w:sz w:val="28"/>
          <w:szCs w:val="28"/>
        </w:rPr>
      </w:pPr>
      <w:r w:rsidRPr="00C61261">
        <w:rPr>
          <w:rFonts w:ascii="Times New Roman" w:hAnsi="Times New Roman" w:cs="Times New Roman"/>
          <w:b/>
          <w:sz w:val="28"/>
          <w:szCs w:val="28"/>
        </w:rPr>
        <w:t>Các nghĩa vụ chính</w:t>
      </w: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r w:rsidRPr="00D613B1">
        <w:rPr>
          <w:rFonts w:ascii="Times New Roman" w:hAnsi="Times New Roman" w:cs="Times New Roman"/>
          <w:sz w:val="28"/>
          <w:szCs w:val="28"/>
        </w:rPr>
        <w:t xml:space="preserve">Các nghĩa vụ chính theo Hiệp định bao gồm: (1) Các </w:t>
      </w:r>
      <w:r>
        <w:rPr>
          <w:rFonts w:ascii="Times New Roman" w:hAnsi="Times New Roman" w:cs="Times New Roman"/>
          <w:sz w:val="28"/>
          <w:szCs w:val="28"/>
        </w:rPr>
        <w:t xml:space="preserve">doanh nghiệp Nhà nước (DNNN) </w:t>
      </w:r>
      <w:r w:rsidRPr="00D613B1">
        <w:rPr>
          <w:rFonts w:ascii="Times New Roman" w:hAnsi="Times New Roman" w:cs="Times New Roman"/>
          <w:sz w:val="28"/>
          <w:szCs w:val="28"/>
        </w:rPr>
        <w:t>phải hoạt động theo cơ chế thị trường; (2) Các DNNN không được có hành vi phản cạnh tranh khi có vị trí độc quyền, gây ảnh hưởng đến thương mại và đầu tư; (3) Minh bạch hóa một số thông tin như tỷ lệ sở hữu của Nhà nước, báo cáo tài chính đã được kiểm toán và được phép công bố; và (4) Nhà nước không trợ cấp quá mức, gây ảnh hưởng lớn đến lợi ích của nước khác.</w:t>
      </w: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p>
    <w:p w:rsidR="00D613B1" w:rsidRPr="00C61261" w:rsidRDefault="00D613B1" w:rsidP="00D613B1">
      <w:pPr>
        <w:tabs>
          <w:tab w:val="left" w:pos="851"/>
        </w:tabs>
        <w:spacing w:after="0" w:line="240" w:lineRule="auto"/>
        <w:ind w:firstLine="567"/>
        <w:jc w:val="both"/>
        <w:rPr>
          <w:rFonts w:ascii="Times New Roman" w:hAnsi="Times New Roman" w:cs="Times New Roman"/>
          <w:b/>
          <w:sz w:val="28"/>
          <w:szCs w:val="28"/>
        </w:rPr>
      </w:pPr>
      <w:r w:rsidRPr="00C61261">
        <w:rPr>
          <w:rFonts w:ascii="Times New Roman" w:hAnsi="Times New Roman" w:cs="Times New Roman"/>
          <w:b/>
          <w:sz w:val="28"/>
          <w:szCs w:val="28"/>
        </w:rPr>
        <w:t>Cam kết của Việt Nam</w:t>
      </w: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r w:rsidRPr="00D613B1">
        <w:rPr>
          <w:rFonts w:ascii="Times New Roman" w:hAnsi="Times New Roman" w:cs="Times New Roman"/>
          <w:sz w:val="28"/>
          <w:szCs w:val="28"/>
        </w:rPr>
        <w:t>Các nghĩa vụ của Hiệp định chỉ áp dụng với các DNNN vượt ngưỡng doanh thu nhất định. Theo đó, các DNNN có doanh thu hàng năm dưới 16.000 tỷ VNĐ (vào thời điểm khi Hiệp định bắt đầu có hiệu lực) và dưới 6.500 tỷ VNĐ (khi Hiệp định có hiệu lực được 5 năm) sẽ không phải thực thi phần lớn các nghĩa vụ của Hiệp định.</w:t>
      </w: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p>
    <w:p w:rsidR="00D613B1" w:rsidRPr="00D613B1" w:rsidRDefault="00D613B1" w:rsidP="00D613B1">
      <w:pPr>
        <w:tabs>
          <w:tab w:val="left" w:pos="851"/>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Việt Nam </w:t>
      </w:r>
      <w:r w:rsidRPr="00D613B1">
        <w:rPr>
          <w:rFonts w:ascii="Times New Roman" w:hAnsi="Times New Roman" w:cs="Times New Roman"/>
          <w:sz w:val="28"/>
          <w:szCs w:val="28"/>
        </w:rPr>
        <w:t xml:space="preserve">bảo lưu loại trừ </w:t>
      </w:r>
      <w:r>
        <w:rPr>
          <w:rFonts w:ascii="Times New Roman" w:hAnsi="Times New Roman" w:cs="Times New Roman"/>
          <w:sz w:val="28"/>
          <w:szCs w:val="28"/>
        </w:rPr>
        <w:t xml:space="preserve">khỏi việc thực thi các </w:t>
      </w:r>
      <w:bookmarkStart w:id="0" w:name="_GoBack"/>
      <w:bookmarkEnd w:id="0"/>
      <w:r>
        <w:rPr>
          <w:rFonts w:ascii="Times New Roman" w:hAnsi="Times New Roman" w:cs="Times New Roman"/>
          <w:sz w:val="28"/>
          <w:szCs w:val="28"/>
        </w:rPr>
        <w:t xml:space="preserve">quy định về DNNN của Hiệp định đối với </w:t>
      </w:r>
      <w:r w:rsidRPr="00D613B1">
        <w:rPr>
          <w:rFonts w:ascii="Times New Roman" w:hAnsi="Times New Roman" w:cs="Times New Roman"/>
          <w:sz w:val="28"/>
          <w:szCs w:val="28"/>
        </w:rPr>
        <w:t xml:space="preserve">tất cả các doanh nghiệp công ích, các hoạt động thực hiện các chương trình có ý nghĩa quan trọng chiến lược và các doanh nghiệp có hoạt động liên quan tới quốc phòng - an ninh </w:t>
      </w:r>
      <w:r>
        <w:rPr>
          <w:rFonts w:ascii="Times New Roman" w:hAnsi="Times New Roman" w:cs="Times New Roman"/>
          <w:sz w:val="28"/>
          <w:szCs w:val="28"/>
        </w:rPr>
        <w:t>R</w:t>
      </w:r>
      <w:r w:rsidRPr="00D613B1">
        <w:rPr>
          <w:rFonts w:ascii="Times New Roman" w:hAnsi="Times New Roman" w:cs="Times New Roman"/>
          <w:sz w:val="28"/>
          <w:szCs w:val="28"/>
        </w:rPr>
        <w:t xml:space="preserve">iêng một vài doanh nghiệp thuộc Bộ Quốc phòng hoặc Bộ Công an tham gia kinh doanh thông thường trên thị trường và có cạnh tranh với doanh nghiệp thông thường của các nước </w:t>
      </w:r>
      <w:r>
        <w:rPr>
          <w:rFonts w:ascii="Times New Roman" w:hAnsi="Times New Roman" w:cs="Times New Roman"/>
          <w:sz w:val="28"/>
          <w:szCs w:val="28"/>
        </w:rPr>
        <w:t>CP</w:t>
      </w:r>
      <w:r w:rsidRPr="00D613B1">
        <w:rPr>
          <w:rFonts w:ascii="Times New Roman" w:hAnsi="Times New Roman" w:cs="Times New Roman"/>
          <w:sz w:val="28"/>
          <w:szCs w:val="28"/>
        </w:rPr>
        <w:t xml:space="preserve">TPP thì </w:t>
      </w:r>
      <w:r>
        <w:rPr>
          <w:rFonts w:ascii="Times New Roman" w:hAnsi="Times New Roman" w:cs="Times New Roman"/>
          <w:sz w:val="28"/>
          <w:szCs w:val="28"/>
        </w:rPr>
        <w:t xml:space="preserve">vẫn </w:t>
      </w:r>
      <w:r w:rsidRPr="00D613B1">
        <w:rPr>
          <w:rFonts w:ascii="Times New Roman" w:hAnsi="Times New Roman" w:cs="Times New Roman"/>
          <w:sz w:val="28"/>
          <w:szCs w:val="28"/>
        </w:rPr>
        <w:t>phải tuân thủ cam kế</w:t>
      </w:r>
      <w:r>
        <w:rPr>
          <w:rFonts w:ascii="Times New Roman" w:hAnsi="Times New Roman" w:cs="Times New Roman"/>
          <w:sz w:val="28"/>
          <w:szCs w:val="28"/>
        </w:rPr>
        <w:t>t</w:t>
      </w:r>
      <w:r w:rsidRPr="00D613B1">
        <w:rPr>
          <w:rFonts w:ascii="Times New Roman" w:hAnsi="Times New Roman" w:cs="Times New Roman"/>
          <w:sz w:val="28"/>
          <w:szCs w:val="28"/>
        </w:rPr>
        <w:t>.</w:t>
      </w:r>
    </w:p>
    <w:p w:rsidR="00277BA1" w:rsidRPr="00D613B1" w:rsidRDefault="00277BA1" w:rsidP="00D613B1">
      <w:pPr>
        <w:tabs>
          <w:tab w:val="left" w:pos="851"/>
        </w:tabs>
        <w:spacing w:after="0" w:line="240" w:lineRule="auto"/>
        <w:ind w:firstLine="567"/>
        <w:jc w:val="both"/>
        <w:rPr>
          <w:rFonts w:ascii="Times New Roman" w:hAnsi="Times New Roman" w:cs="Times New Roman"/>
          <w:sz w:val="28"/>
          <w:szCs w:val="28"/>
        </w:rPr>
      </w:pPr>
    </w:p>
    <w:sectPr w:rsidR="00277BA1" w:rsidRPr="00D613B1" w:rsidSect="00EA764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800" w:rsidRDefault="00491800" w:rsidP="00277BA1">
      <w:pPr>
        <w:spacing w:after="0" w:line="240" w:lineRule="auto"/>
      </w:pPr>
      <w:r>
        <w:separator/>
      </w:r>
    </w:p>
  </w:endnote>
  <w:endnote w:type="continuationSeparator" w:id="1">
    <w:p w:rsidR="00491800" w:rsidRDefault="00491800" w:rsidP="00277B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800" w:rsidRDefault="00491800" w:rsidP="00277BA1">
      <w:pPr>
        <w:spacing w:after="0" w:line="240" w:lineRule="auto"/>
      </w:pPr>
      <w:r>
        <w:separator/>
      </w:r>
    </w:p>
  </w:footnote>
  <w:footnote w:type="continuationSeparator" w:id="1">
    <w:p w:rsidR="00491800" w:rsidRDefault="00491800" w:rsidP="00277BA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92811"/>
    <w:rsid w:val="00020908"/>
    <w:rsid w:val="000944D5"/>
    <w:rsid w:val="00277BA1"/>
    <w:rsid w:val="00292DAC"/>
    <w:rsid w:val="00491800"/>
    <w:rsid w:val="004D0F75"/>
    <w:rsid w:val="007125F4"/>
    <w:rsid w:val="007D1A89"/>
    <w:rsid w:val="00831A91"/>
    <w:rsid w:val="009B2AB9"/>
    <w:rsid w:val="00A92811"/>
    <w:rsid w:val="00B6666A"/>
    <w:rsid w:val="00C61261"/>
    <w:rsid w:val="00D161C8"/>
    <w:rsid w:val="00D21EFE"/>
    <w:rsid w:val="00D613B1"/>
    <w:rsid w:val="00EA76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6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M_Fußnotentext,Footnote text,fn,Schriftart: 9 pt,Schriftart: 10 pt,Schriftart: 8 pt,WB-Fußnotentext,Final Footnote Text,Footnote Text 2,Footnotes,ft,fn cafc,Footnote ak,footnote text Char,Footnotes Char,Footnote ak Char,footnote citation"/>
    <w:basedOn w:val="Normal"/>
    <w:link w:val="FootnoteTextChar"/>
    <w:unhideWhenUsed/>
    <w:rsid w:val="00277BA1"/>
    <w:pPr>
      <w:spacing w:after="0" w:line="240" w:lineRule="auto"/>
      <w:ind w:left="284"/>
    </w:pPr>
    <w:rPr>
      <w:rFonts w:ascii="Times New Roman" w:eastAsia="Calibri" w:hAnsi="Times New Roman" w:cs="Times New Roman"/>
      <w:sz w:val="20"/>
      <w:szCs w:val="20"/>
      <w:lang w:val="en-GB"/>
    </w:rPr>
  </w:style>
  <w:style w:type="character" w:customStyle="1" w:styleId="FootnoteTextChar">
    <w:name w:val="Footnote Text Char"/>
    <w:aliases w:val="GM_Fußnotentext Char,Footnote text Char,fn Char,Schriftart: 9 pt Char,Schriftart: 10 pt Char,Schriftart: 8 pt Char,WB-Fußnotentext Char,Final Footnote Text Char,Footnote Text 2 Char,Footnotes Char1,ft Char,fn cafc Char"/>
    <w:basedOn w:val="DefaultParagraphFont"/>
    <w:link w:val="FootnoteText"/>
    <w:rsid w:val="00277BA1"/>
    <w:rPr>
      <w:rFonts w:ascii="Times New Roman" w:eastAsia="Calibri" w:hAnsi="Times New Roman" w:cs="Times New Roman"/>
      <w:sz w:val="20"/>
      <w:szCs w:val="20"/>
      <w:lang w:val="en-GB"/>
    </w:rPr>
  </w:style>
  <w:style w:type="character" w:styleId="FootnoteReference">
    <w:name w:val="footnote reference"/>
    <w:aliases w:val="number,Ref,de nota al pie,BVI fnr,(Footnote Reference),Footnote Reference/, BVI fnr"/>
    <w:uiPriority w:val="99"/>
    <w:unhideWhenUsed/>
    <w:rsid w:val="00277BA1"/>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198</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dc:creator>
  <cp:keywords/>
  <dc:description/>
  <cp:lastModifiedBy>trans</cp:lastModifiedBy>
  <cp:revision>4</cp:revision>
  <dcterms:created xsi:type="dcterms:W3CDTF">2019-01-10T23:13:00Z</dcterms:created>
  <dcterms:modified xsi:type="dcterms:W3CDTF">2019-01-11T11:01:00Z</dcterms:modified>
</cp:coreProperties>
</file>